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E2" w:rsidRDefault="008413E2" w:rsidP="008413E2">
      <w:pPr>
        <w:rPr>
          <w:b/>
        </w:rPr>
      </w:pPr>
      <w:bookmarkStart w:id="0" w:name="_GoBack"/>
      <w:bookmarkEnd w:id="0"/>
      <w:r>
        <w:rPr>
          <w:b/>
        </w:rPr>
        <w:t xml:space="preserve">Treasurers Annual Report 2018 </w:t>
      </w:r>
    </w:p>
    <w:p w:rsidR="008413E2" w:rsidRDefault="008413E2" w:rsidP="008413E2">
      <w:r>
        <w:t xml:space="preserve">1.  I, Peter Broadberry, took on the Treasurer role in November 2017. </w:t>
      </w:r>
    </w:p>
    <w:p w:rsidR="008413E2" w:rsidRDefault="008413E2" w:rsidP="008413E2">
      <w:r>
        <w:t xml:space="preserve"> 2. A summary breakdown of the 2017 accounts is attached. </w:t>
      </w:r>
    </w:p>
    <w:p w:rsidR="008413E2" w:rsidRDefault="008413E2" w:rsidP="008413E2">
      <w:r>
        <w:t xml:space="preserve"> 3. Village Hall accounts were audited and signed off on the</w:t>
      </w:r>
      <w:r w:rsidR="005B7CFD">
        <w:rPr>
          <w:color w:val="FF0000"/>
        </w:rPr>
        <w:t xml:space="preserve"> </w:t>
      </w:r>
      <w:r w:rsidR="005B7CFD" w:rsidRPr="005B7CFD">
        <w:rPr>
          <w:color w:val="000000" w:themeColor="text1"/>
        </w:rPr>
        <w:t>22</w:t>
      </w:r>
      <w:r w:rsidR="005B7CFD" w:rsidRPr="005B7CFD">
        <w:rPr>
          <w:color w:val="000000" w:themeColor="text1"/>
          <w:vertAlign w:val="superscript"/>
        </w:rPr>
        <w:t>nd</w:t>
      </w:r>
      <w:r w:rsidR="005B7CFD" w:rsidRPr="005B7CFD">
        <w:rPr>
          <w:color w:val="000000" w:themeColor="text1"/>
        </w:rPr>
        <w:t xml:space="preserve"> March 2018</w:t>
      </w:r>
      <w:r w:rsidRPr="005B7CFD">
        <w:rPr>
          <w:color w:val="000000" w:themeColor="text1"/>
        </w:rPr>
        <w:t xml:space="preserve"> </w:t>
      </w:r>
      <w:r>
        <w:t xml:space="preserve">Mr Valentine-Slack. </w:t>
      </w:r>
    </w:p>
    <w:p w:rsidR="008413E2" w:rsidRPr="004563A2" w:rsidRDefault="008413E2" w:rsidP="008413E2">
      <w:pPr>
        <w:rPr>
          <w:b/>
          <w:u w:val="single"/>
        </w:rPr>
      </w:pPr>
      <w:r w:rsidRPr="004563A2">
        <w:rPr>
          <w:b/>
          <w:u w:val="single"/>
        </w:rPr>
        <w:t xml:space="preserve">Income </w:t>
      </w:r>
    </w:p>
    <w:p w:rsidR="002C5A1A" w:rsidRPr="00206DC3" w:rsidRDefault="008413E2" w:rsidP="008413E2">
      <w:r w:rsidRPr="00206DC3">
        <w:t xml:space="preserve">4. Receipts </w:t>
      </w:r>
      <w:r w:rsidR="002C5A1A" w:rsidRPr="00206DC3">
        <w:t>for the year totalled £1</w:t>
      </w:r>
      <w:r w:rsidR="00206DC3" w:rsidRPr="00206DC3">
        <w:t xml:space="preserve">3056.28; this is slightly less than 2016 as we had fewer </w:t>
      </w:r>
      <w:r w:rsidR="002C5A1A" w:rsidRPr="00206DC3">
        <w:t xml:space="preserve">fund raising events, including the publication of the Village Hall calendar which raised £315 in 2016.  </w:t>
      </w:r>
    </w:p>
    <w:p w:rsidR="00D94BF2" w:rsidRDefault="008413E2" w:rsidP="008413E2">
      <w:r w:rsidRPr="00206DC3">
        <w:t>a) User</w:t>
      </w:r>
      <w:r w:rsidR="00206DC3" w:rsidRPr="00206DC3">
        <w:t xml:space="preserve"> </w:t>
      </w:r>
      <w:proofErr w:type="gramStart"/>
      <w:r w:rsidR="00206DC3" w:rsidRPr="00206DC3">
        <w:t>groups</w:t>
      </w:r>
      <w:proofErr w:type="gramEnd"/>
      <w:r w:rsidR="00206DC3" w:rsidRPr="00206DC3">
        <w:t xml:space="preserve"> income totalled £10995</w:t>
      </w:r>
      <w:r w:rsidR="002C5A1A" w:rsidRPr="00206DC3">
        <w:t xml:space="preserve">; there were no new user groups in 2017.  </w:t>
      </w:r>
    </w:p>
    <w:p w:rsidR="00D94BF2" w:rsidRDefault="008413E2" w:rsidP="008413E2">
      <w:r w:rsidRPr="00206DC3">
        <w:t>b) A grant was received from O</w:t>
      </w:r>
      <w:r w:rsidR="00D94BF2">
        <w:t xml:space="preserve">tterhampton Parish Council </w:t>
      </w:r>
      <w:r w:rsidRPr="00206DC3">
        <w:t>totalling £1</w:t>
      </w:r>
      <w:r w:rsidR="002C5A1A" w:rsidRPr="00206DC3">
        <w:t>200; private hire totalled £330 a decrease over the earlier financial year</w:t>
      </w:r>
      <w:r w:rsidR="00D94BF2">
        <w:t>.</w:t>
      </w:r>
      <w:r w:rsidRPr="00206DC3">
        <w:t xml:space="preserve"> </w:t>
      </w:r>
    </w:p>
    <w:p w:rsidR="00D94BF2" w:rsidRDefault="00D94BF2" w:rsidP="008413E2">
      <w:r>
        <w:t>c</w:t>
      </w:r>
      <w:r w:rsidR="008413E2" w:rsidRPr="00206DC3">
        <w:t>) Village</w:t>
      </w:r>
      <w:r w:rsidR="00AD0B7E" w:rsidRPr="00206DC3">
        <w:t xml:space="preserve"> market income totalled £1119.34, a slight decrea</w:t>
      </w:r>
      <w:r w:rsidR="008410F0">
        <w:t>se of £111.01 over 2016</w:t>
      </w:r>
      <w:r>
        <w:t>.</w:t>
      </w:r>
      <w:r w:rsidR="008413E2" w:rsidRPr="00206DC3">
        <w:t xml:space="preserve"> </w:t>
      </w:r>
    </w:p>
    <w:p w:rsidR="008413E2" w:rsidRPr="00206DC3" w:rsidRDefault="00D94BF2" w:rsidP="008413E2">
      <w:r>
        <w:t>d</w:t>
      </w:r>
      <w:r w:rsidR="008413E2" w:rsidRPr="00206DC3">
        <w:t xml:space="preserve">)  </w:t>
      </w:r>
      <w:r w:rsidR="008410F0">
        <w:t xml:space="preserve">Special mention needs to go to the </w:t>
      </w:r>
      <w:proofErr w:type="spellStart"/>
      <w:r w:rsidR="00AD0B7E" w:rsidRPr="008410F0">
        <w:t>Combwich</w:t>
      </w:r>
      <w:proofErr w:type="spellEnd"/>
      <w:r w:rsidR="00AD0B7E" w:rsidRPr="008410F0">
        <w:t xml:space="preserve"> Crafters </w:t>
      </w:r>
      <w:r w:rsidR="008410F0">
        <w:t xml:space="preserve">who made the </w:t>
      </w:r>
      <w:r w:rsidR="00AD0B7E" w:rsidRPr="00206DC3">
        <w:t xml:space="preserve">Otterhampton tapestry </w:t>
      </w:r>
      <w:r w:rsidR="008410F0">
        <w:t xml:space="preserve">and have raised nearly £500 with the </w:t>
      </w:r>
      <w:r w:rsidR="00AD0B7E" w:rsidRPr="00206DC3">
        <w:t>‘buy a brick’ fund.  Other f</w:t>
      </w:r>
      <w:r w:rsidR="008413E2" w:rsidRPr="00206DC3">
        <w:t xml:space="preserve">undraising </w:t>
      </w:r>
      <w:r w:rsidR="00AD0B7E" w:rsidRPr="00206DC3">
        <w:t xml:space="preserve">held in </w:t>
      </w:r>
      <w:r w:rsidR="008413E2" w:rsidRPr="00206DC3">
        <w:t xml:space="preserve">2017 included Beetle Drives, Bingo nights and contributions from the Quantock Musical Theatre. </w:t>
      </w:r>
    </w:p>
    <w:p w:rsidR="008413E2" w:rsidRPr="00D94BF2" w:rsidRDefault="008413E2" w:rsidP="008413E2">
      <w:pPr>
        <w:rPr>
          <w:b/>
          <w:u w:val="single"/>
        </w:rPr>
      </w:pPr>
      <w:r w:rsidRPr="00D94BF2">
        <w:rPr>
          <w:b/>
          <w:u w:val="single"/>
        </w:rPr>
        <w:t xml:space="preserve">Expenditure </w:t>
      </w:r>
    </w:p>
    <w:p w:rsidR="004563A2" w:rsidRPr="00206DC3" w:rsidRDefault="008413E2" w:rsidP="008413E2">
      <w:r w:rsidRPr="00206DC3">
        <w:t xml:space="preserve">5. Expenditure </w:t>
      </w:r>
      <w:r w:rsidR="00206DC3" w:rsidRPr="00206DC3">
        <w:t>for the year totalled £12258.02 a decrease on the previous year as we had fewer major maintenance issues to deal with.  Of this expenditure the main costs relate to cleaning (£3278.92); electricity (</w:t>
      </w:r>
      <w:r w:rsidR="00AD0B7E" w:rsidRPr="00206DC3">
        <w:t>£1880.17</w:t>
      </w:r>
      <w:r w:rsidR="00206DC3" w:rsidRPr="00206DC3">
        <w:t>); heating oil (</w:t>
      </w:r>
      <w:r w:rsidR="00AD0B7E" w:rsidRPr="00206DC3">
        <w:t>£1567.13</w:t>
      </w:r>
      <w:r w:rsidR="00206DC3" w:rsidRPr="00206DC3">
        <w:t>)</w:t>
      </w:r>
      <w:r w:rsidR="00D94BF2">
        <w:t>; general maintenance and fire prevention (2303.42)</w:t>
      </w:r>
      <w:r w:rsidR="00206DC3" w:rsidRPr="00206DC3">
        <w:t xml:space="preserve"> and hall</w:t>
      </w:r>
      <w:r w:rsidR="00AD0B7E" w:rsidRPr="00206DC3">
        <w:t xml:space="preserve"> </w:t>
      </w:r>
      <w:r w:rsidR="004563A2" w:rsidRPr="00206DC3">
        <w:t xml:space="preserve">insurance and licences (PPL/PRS) </w:t>
      </w:r>
      <w:r w:rsidR="00206DC3" w:rsidRPr="00206DC3">
        <w:t>(</w:t>
      </w:r>
      <w:r w:rsidR="004563A2" w:rsidRPr="00206DC3">
        <w:t>£914.12</w:t>
      </w:r>
      <w:r w:rsidR="00206DC3" w:rsidRPr="00206DC3">
        <w:t>)</w:t>
      </w:r>
      <w:r w:rsidR="004563A2" w:rsidRPr="00206DC3">
        <w:t xml:space="preserve">. </w:t>
      </w:r>
    </w:p>
    <w:p w:rsidR="008413E2" w:rsidRPr="00206DC3" w:rsidRDefault="008413E2" w:rsidP="008413E2">
      <w:pPr>
        <w:rPr>
          <w:u w:val="single"/>
        </w:rPr>
      </w:pPr>
      <w:r w:rsidRPr="00206DC3">
        <w:rPr>
          <w:u w:val="single"/>
        </w:rPr>
        <w:t xml:space="preserve">Income over expenditure </w:t>
      </w:r>
    </w:p>
    <w:p w:rsidR="008413E2" w:rsidRPr="00206DC3" w:rsidRDefault="00AD0B7E" w:rsidP="008413E2">
      <w:r w:rsidRPr="00206DC3">
        <w:t xml:space="preserve">7. </w:t>
      </w:r>
      <w:r w:rsidR="008413E2" w:rsidRPr="00206DC3">
        <w:t>Income over expenditure resulted in</w:t>
      </w:r>
      <w:r w:rsidR="00206DC3" w:rsidRPr="00206DC3">
        <w:t xml:space="preserve"> an income credit of £798.26.</w:t>
      </w:r>
    </w:p>
    <w:p w:rsidR="008413E2" w:rsidRPr="00206DC3" w:rsidRDefault="008413E2" w:rsidP="008413E2">
      <w:pPr>
        <w:rPr>
          <w:u w:val="single"/>
        </w:rPr>
      </w:pPr>
      <w:r w:rsidRPr="00206DC3">
        <w:rPr>
          <w:u w:val="single"/>
        </w:rPr>
        <w:t xml:space="preserve">Retained funds </w:t>
      </w:r>
    </w:p>
    <w:p w:rsidR="008413E2" w:rsidRPr="005B7CFD" w:rsidRDefault="008413E2" w:rsidP="008413E2">
      <w:pPr>
        <w:rPr>
          <w:color w:val="000000" w:themeColor="text1"/>
        </w:rPr>
      </w:pPr>
      <w:r w:rsidRPr="005B7CFD">
        <w:rPr>
          <w:color w:val="000000" w:themeColor="text1"/>
        </w:rPr>
        <w:t>8. The closin</w:t>
      </w:r>
      <w:r w:rsidR="00AD0B7E" w:rsidRPr="005B7CFD">
        <w:rPr>
          <w:color w:val="000000" w:themeColor="text1"/>
        </w:rPr>
        <w:t>g funds held on 31 December 2017 were £5221.10 less an unpresented cheque for £17.45 plus £629.0 in outstanding invoices – so a total balance of £5863.15.</w:t>
      </w:r>
    </w:p>
    <w:p w:rsidR="008413E2" w:rsidRPr="004563A2" w:rsidRDefault="008413E2" w:rsidP="008413E2">
      <w:pPr>
        <w:rPr>
          <w:b/>
          <w:u w:val="single"/>
        </w:rPr>
      </w:pPr>
      <w:r w:rsidRPr="004563A2">
        <w:rPr>
          <w:b/>
          <w:u w:val="single"/>
        </w:rPr>
        <w:t xml:space="preserve">Conclusions </w:t>
      </w:r>
    </w:p>
    <w:p w:rsidR="008413E2" w:rsidRDefault="008413E2" w:rsidP="008413E2">
      <w:r>
        <w:t>9. It is essential that the current user groups and monthly market are maintained to secure the c</w:t>
      </w:r>
      <w:r w:rsidR="004563A2">
        <w:t>urrent level of monthly income</w:t>
      </w:r>
      <w:r w:rsidR="008410F0">
        <w:t xml:space="preserve"> to cover the running costs</w:t>
      </w:r>
      <w:proofErr w:type="gramStart"/>
      <w:r w:rsidR="008410F0">
        <w:t xml:space="preserve">; </w:t>
      </w:r>
      <w:r w:rsidR="004563A2">
        <w:t xml:space="preserve"> though</w:t>
      </w:r>
      <w:proofErr w:type="gramEnd"/>
      <w:r w:rsidR="004563A2">
        <w:t xml:space="preserve"> with the future refurbishment of the hall and installation of more efficient and economic heating systems I expect heating costs to reduce considerably</w:t>
      </w:r>
      <w:r w:rsidR="00D94BF2">
        <w:t xml:space="preserve"> in the future.</w:t>
      </w:r>
    </w:p>
    <w:p w:rsidR="008413E2" w:rsidRDefault="008413E2" w:rsidP="008413E2">
      <w:r>
        <w:t>Peter Broadberry</w:t>
      </w:r>
    </w:p>
    <w:p w:rsidR="008413E2" w:rsidRDefault="008413E2" w:rsidP="008413E2">
      <w:r>
        <w:t>Treasurer</w:t>
      </w:r>
    </w:p>
    <w:p w:rsidR="00543A44" w:rsidRDefault="00543A44"/>
    <w:sectPr w:rsidR="00543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E2"/>
    <w:rsid w:val="00206DC3"/>
    <w:rsid w:val="002C5A1A"/>
    <w:rsid w:val="004047E8"/>
    <w:rsid w:val="004563A2"/>
    <w:rsid w:val="00543A44"/>
    <w:rsid w:val="005B7CFD"/>
    <w:rsid w:val="008410F0"/>
    <w:rsid w:val="008413E2"/>
    <w:rsid w:val="00AD0B7E"/>
    <w:rsid w:val="00D94BF2"/>
    <w:rsid w:val="00E2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3E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0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3E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Pat</cp:lastModifiedBy>
  <cp:revision>2</cp:revision>
  <cp:lastPrinted>2018-05-08T16:07:00Z</cp:lastPrinted>
  <dcterms:created xsi:type="dcterms:W3CDTF">2018-05-21T18:34:00Z</dcterms:created>
  <dcterms:modified xsi:type="dcterms:W3CDTF">2018-05-21T18:34:00Z</dcterms:modified>
</cp:coreProperties>
</file>